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153" w:rsidRPr="00847959" w:rsidRDefault="00B96153" w:rsidP="00B96153">
      <w:pPr>
        <w:widowControl w:val="0"/>
        <w:shd w:val="clear" w:color="auto" w:fill="FFFFFF"/>
        <w:autoSpaceDE w:val="0"/>
        <w:autoSpaceDN w:val="0"/>
        <w:adjustRightInd w:val="0"/>
        <w:spacing w:line="226" w:lineRule="exact"/>
        <w:ind w:firstLine="227"/>
        <w:jc w:val="center"/>
        <w:rPr>
          <w:rFonts w:ascii="Times New Roman" w:hAnsi="Times New Roman" w:cs="Times New Roman"/>
          <w:b/>
        </w:rPr>
      </w:pPr>
      <w:r w:rsidRPr="00847959">
        <w:rPr>
          <w:rFonts w:ascii="Times New Roman" w:hAnsi="Times New Roman" w:cs="Times New Roman"/>
          <w:b/>
        </w:rPr>
        <w:t>ТЕХНИЧЕСКОЕ ЗАДАНИЕ</w:t>
      </w:r>
      <w:r w:rsidR="003847AD">
        <w:rPr>
          <w:rFonts w:ascii="Times New Roman" w:hAnsi="Times New Roman" w:cs="Times New Roman"/>
          <w:b/>
        </w:rPr>
        <w:t>-</w:t>
      </w:r>
      <w:r w:rsidR="00BC2084">
        <w:rPr>
          <w:rFonts w:ascii="Times New Roman" w:hAnsi="Times New Roman" w:cs="Times New Roman"/>
          <w:b/>
        </w:rPr>
        <w:t>ЕП</w:t>
      </w:r>
      <w:bookmarkStart w:id="0" w:name="_GoBack"/>
      <w:bookmarkEnd w:id="0"/>
      <w:r w:rsidR="003847AD">
        <w:rPr>
          <w:rFonts w:ascii="Times New Roman" w:hAnsi="Times New Roman" w:cs="Times New Roman"/>
          <w:b/>
        </w:rPr>
        <w:t xml:space="preserve"> (2</w:t>
      </w:r>
      <w:r w:rsidR="00BC2084">
        <w:rPr>
          <w:rFonts w:ascii="Times New Roman" w:hAnsi="Times New Roman" w:cs="Times New Roman"/>
          <w:b/>
          <w:lang w:val="en-US"/>
        </w:rPr>
        <w:t>7</w:t>
      </w:r>
      <w:r w:rsidR="00E50D4F">
        <w:rPr>
          <w:rFonts w:ascii="Times New Roman" w:hAnsi="Times New Roman" w:cs="Times New Roman"/>
          <w:b/>
        </w:rPr>
        <w:t>.</w:t>
      </w:r>
      <w:r w:rsidR="00BC2084">
        <w:rPr>
          <w:rFonts w:ascii="Times New Roman" w:hAnsi="Times New Roman" w:cs="Times New Roman"/>
          <w:b/>
          <w:lang w:val="en-US"/>
        </w:rPr>
        <w:t>06</w:t>
      </w:r>
      <w:r w:rsidR="00E50D4F">
        <w:rPr>
          <w:rFonts w:ascii="Times New Roman" w:hAnsi="Times New Roman" w:cs="Times New Roman"/>
          <w:b/>
        </w:rPr>
        <w:t>.2023г)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Название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b/>
                <w:lang w:eastAsia="en-US"/>
              </w:rPr>
              <w:t>Поставка угля каменного длиннопламенного рассортированного, марки ДО</w:t>
            </w:r>
            <w:r>
              <w:rPr>
                <w:rFonts w:ascii="Times New Roman" w:eastAsia="Calibri" w:hAnsi="Times New Roman" w:cs="Times New Roman"/>
                <w:b/>
                <w:lang w:eastAsia="en-US"/>
              </w:rPr>
              <w:t>М</w:t>
            </w:r>
            <w:r w:rsidRPr="008D49D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lang w:eastAsia="en-US"/>
              </w:rPr>
              <w:t>13</w:t>
            </w:r>
            <w:r w:rsidRPr="008D49D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-50мм) 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095951" w:rsidRDefault="00B96153" w:rsidP="005F697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95951">
              <w:rPr>
                <w:rFonts w:ascii="Times New Roman" w:eastAsia="Calibri" w:hAnsi="Times New Roman" w:cs="Times New Roman"/>
                <w:lang w:eastAsia="en-US"/>
              </w:rPr>
              <w:t xml:space="preserve">Уголь каменный обогащенный, </w:t>
            </w:r>
            <w:r>
              <w:rPr>
                <w:rFonts w:ascii="Times New Roman" w:eastAsia="Calibri" w:hAnsi="Times New Roman" w:cs="Times New Roman"/>
                <w:lang w:eastAsia="en-US"/>
              </w:rPr>
              <w:t>рассортированный</w:t>
            </w:r>
            <w:r w:rsidRPr="00095951">
              <w:rPr>
                <w:rFonts w:ascii="Times New Roman" w:eastAsia="Calibri" w:hAnsi="Times New Roman" w:cs="Times New Roman"/>
                <w:lang w:eastAsia="en-US"/>
              </w:rPr>
              <w:t>,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марки Д (длиннопламенный)</w:t>
            </w:r>
            <w:r w:rsidRPr="00095951">
              <w:rPr>
                <w:rFonts w:ascii="Times New Roman" w:eastAsia="Calibri" w:hAnsi="Times New Roman" w:cs="Times New Roman"/>
                <w:lang w:eastAsia="en-US"/>
              </w:rPr>
              <w:t xml:space="preserve"> ГОСТ 32464-2013 , Марка угля - ДОМ, Класс (фракция)- 13-50, Содержание золы - не более 12%, Массовая доля серы - не  более 0,60%, Массовая доля влаги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095951">
              <w:rPr>
                <w:rFonts w:ascii="Times New Roman" w:eastAsia="Calibri" w:hAnsi="Times New Roman" w:cs="Times New Roman"/>
                <w:lang w:eastAsia="en-US"/>
              </w:rPr>
              <w:t xml:space="preserve">- не более 20,0%, </w:t>
            </w:r>
            <w:r w:rsidRPr="00264E53">
              <w:rPr>
                <w:rFonts w:ascii="Times New Roman" w:eastAsia="Calibri" w:hAnsi="Times New Roman" w:cs="Times New Roman"/>
                <w:lang w:eastAsia="en-US"/>
              </w:rPr>
              <w:t>Выход летучих вещест</w:t>
            </w:r>
            <w:proofErr w:type="gramStart"/>
            <w:r w:rsidRPr="00264E53">
              <w:rPr>
                <w:rFonts w:ascii="Times New Roman" w:eastAsia="Calibri" w:hAnsi="Times New Roman" w:cs="Times New Roman"/>
                <w:lang w:eastAsia="en-US"/>
              </w:rPr>
              <w:t>в-</w:t>
            </w:r>
            <w:proofErr w:type="gramEnd"/>
            <w:r w:rsidRPr="00264E53">
              <w:rPr>
                <w:rFonts w:ascii="Times New Roman" w:eastAsia="Calibri" w:hAnsi="Times New Roman" w:cs="Times New Roman"/>
                <w:lang w:eastAsia="en-US"/>
              </w:rPr>
              <w:t xml:space="preserve"> не более 45%,</w:t>
            </w:r>
            <w:r w:rsidRPr="00E835E2">
              <w:rPr>
                <w:rFonts w:ascii="Times New Roman" w:eastAsia="Calibri" w:hAnsi="Times New Roman" w:cs="Times New Roman"/>
                <w:color w:val="FF0000"/>
                <w:lang w:eastAsia="en-US"/>
              </w:rPr>
              <w:t xml:space="preserve"> </w:t>
            </w:r>
            <w:r w:rsidRPr="00095951">
              <w:rPr>
                <w:rFonts w:ascii="Times New Roman" w:eastAsia="Calibri" w:hAnsi="Times New Roman" w:cs="Times New Roman"/>
                <w:lang w:eastAsia="en-US"/>
              </w:rPr>
              <w:t>Низшая теплота сгорания рабочего топлива не менее 5500,0 Ккал\кг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 xml:space="preserve">Топливо для котельных 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eastAsia="en-US"/>
              </w:rPr>
              <w:t>3700</w:t>
            </w:r>
            <w:r w:rsidRPr="008D49D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тонн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BC2084" w:rsidRDefault="00BC2084" w:rsidP="003847AD">
            <w:pPr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Сентябрь-декабрь 2023г.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Место получения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8D49D6">
              <w:rPr>
                <w:rFonts w:ascii="Times New Roman" w:eastAsia="Calibri" w:hAnsi="Times New Roman" w:cs="Times New Roman"/>
                <w:b/>
                <w:lang w:eastAsia="en-US"/>
              </w:rPr>
              <w:t>«Поставщик</w:t>
            </w:r>
            <w:r w:rsidRPr="008D49D6">
              <w:rPr>
                <w:rFonts w:ascii="Times New Roman" w:eastAsia="Calibri" w:hAnsi="Times New Roman" w:cs="Times New Roman"/>
                <w:lang w:eastAsia="en-US"/>
              </w:rPr>
              <w:t xml:space="preserve">»  осуществляет доставку угля до конечного пункта  Выборгский район Ленинградская область (котельные). 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Основные требования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>1.Склад поставщика угля должен быть оборудован электронными  поверенными автомобильными весами для возможности доступа и контроля  качества и количества отгружаемого угля официальным представителем «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 xml:space="preserve">Заказчика». </w:t>
            </w:r>
          </w:p>
          <w:p w:rsidR="00B96153" w:rsidRPr="008D49D6" w:rsidRDefault="00B96153" w:rsidP="005F697C">
            <w:pPr>
              <w:rPr>
                <w:rFonts w:ascii="Times New Roman" w:hAnsi="Times New Roman" w:cs="Times New Roman"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>В случае необходимости «Поставщик» обязан производить заезд на весы, находящиеся по адресу: г. Выборг, Пекарный переулок, дом№ 2Б, перед разгрузкой и после.</w:t>
            </w:r>
          </w:p>
          <w:p w:rsidR="00B96153" w:rsidRPr="008D49D6" w:rsidRDefault="00B96153" w:rsidP="005F697C">
            <w:pPr>
              <w:rPr>
                <w:rFonts w:ascii="Times New Roman" w:hAnsi="Times New Roman" w:cs="Times New Roman"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 xml:space="preserve">2. Обязательно предоставление Свидетельства о поверке автомобильных весов. </w:t>
            </w:r>
          </w:p>
          <w:p w:rsidR="00B96153" w:rsidRPr="00264E53" w:rsidRDefault="00B96153" w:rsidP="005F697C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>3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.</w:t>
            </w:r>
            <w:r w:rsidRPr="008D49D6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Наличие на складе не менее 1</w:t>
            </w:r>
            <w:r>
              <w:rPr>
                <w:rFonts w:ascii="Times New Roman" w:hAnsi="Times New Roman" w:cs="Times New Roman"/>
                <w:b/>
                <w:lang w:eastAsia="en-US"/>
              </w:rPr>
              <w:t>5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00 тонн запаса угля для гарантированной</w:t>
            </w:r>
            <w:r w:rsidRPr="008D49D6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отгрузки в адрес</w:t>
            </w:r>
            <w:r w:rsidRPr="008D49D6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«Заказчика»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на момент подписания договора, </w:t>
            </w:r>
            <w:r w:rsidRPr="00264E53">
              <w:rPr>
                <w:rFonts w:ascii="Times New Roman" w:hAnsi="Times New Roman" w:cs="Times New Roman"/>
                <w:b/>
                <w:lang w:eastAsia="en-US"/>
              </w:rPr>
              <w:t>с предоставлением железнодорожных накладных и соответствующих им удостоверений качества по форме УПД-35.</w:t>
            </w:r>
          </w:p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4. Подтвердить автопарк для доставки угля.</w:t>
            </w:r>
          </w:p>
          <w:p w:rsidR="00B96153" w:rsidRPr="008D49D6" w:rsidRDefault="00B96153" w:rsidP="005F697C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 xml:space="preserve">5. Поставка угля 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«Поставщиком</w:t>
            </w:r>
            <w:r w:rsidRPr="008D49D6">
              <w:rPr>
                <w:rFonts w:ascii="Times New Roman" w:hAnsi="Times New Roman" w:cs="Times New Roman"/>
                <w:lang w:eastAsia="en-US"/>
              </w:rPr>
              <w:t xml:space="preserve">» на следующий день после отправки заявки </w:t>
            </w:r>
            <w:r w:rsidRPr="008D49D6">
              <w:rPr>
                <w:rFonts w:ascii="Times New Roman" w:hAnsi="Times New Roman" w:cs="Times New Roman"/>
                <w:lang w:eastAsia="en-US"/>
              </w:rPr>
              <w:lastRenderedPageBreak/>
              <w:t>Заказчиком.</w:t>
            </w:r>
          </w:p>
          <w:p w:rsidR="00B96153" w:rsidRPr="008D49D6" w:rsidRDefault="00B96153" w:rsidP="005F697C">
            <w:pPr>
              <w:rPr>
                <w:rFonts w:ascii="Times New Roman" w:hAnsi="Times New Roman" w:cs="Times New Roman"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 xml:space="preserve">6. Заказчик оставляет за собой право осуществление анализа проб угля поставленного </w:t>
            </w:r>
            <w:r w:rsidRPr="008D49D6">
              <w:rPr>
                <w:rFonts w:ascii="Times New Roman" w:hAnsi="Times New Roman" w:cs="Times New Roman"/>
                <w:b/>
                <w:lang w:eastAsia="en-US"/>
              </w:rPr>
              <w:t>«Поставщиком</w:t>
            </w:r>
            <w:r w:rsidRPr="008D49D6">
              <w:rPr>
                <w:rFonts w:ascii="Times New Roman" w:hAnsi="Times New Roman" w:cs="Times New Roman"/>
                <w:lang w:eastAsia="en-US"/>
              </w:rPr>
              <w:t>» самостоятельно и в сертифицированной лаборатории для контроля качества угля и при несоответствии качества поставляемого угля оставляет за собой право расторжения заключенного договора.</w:t>
            </w:r>
          </w:p>
          <w:p w:rsidR="00B96153" w:rsidRPr="008D49D6" w:rsidRDefault="00B96153" w:rsidP="005F697C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8D49D6">
              <w:rPr>
                <w:rFonts w:ascii="Times New Roman" w:hAnsi="Times New Roman" w:cs="Times New Roman"/>
                <w:lang w:eastAsia="en-US"/>
              </w:rPr>
              <w:t>7.Возможность ежедневной погрузки с 8.00 до 17.00 , автомобильного транспорта.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lastRenderedPageBreak/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 xml:space="preserve">Полное соответствие ГОСТам, 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Сертификаты качества, паспорт продукции</w:t>
            </w:r>
          </w:p>
        </w:tc>
      </w:tr>
      <w:tr w:rsidR="00B96153" w:rsidRPr="008D49D6" w:rsidTr="005F697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Начальная максимальная цена</w:t>
            </w:r>
          </w:p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D49D6">
              <w:rPr>
                <w:rFonts w:ascii="Times New Roman" w:eastAsia="Calibri" w:hAnsi="Times New Roman" w:cs="Times New Roman"/>
                <w:lang w:eastAsia="en-US"/>
              </w:rPr>
              <w:t>(с доставкой до котельных)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153" w:rsidRPr="008D49D6" w:rsidRDefault="00B96153" w:rsidP="005F697C">
            <w:pPr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39 960 000,00</w:t>
            </w:r>
            <w:r w:rsidRPr="008D49D6">
              <w:rPr>
                <w:rFonts w:ascii="Times New Roman" w:eastAsia="Calibri" w:hAnsi="Times New Roman" w:cs="Times New Roman"/>
                <w:lang w:eastAsia="en-US"/>
              </w:rPr>
              <w:t xml:space="preserve"> рублей, в том числе НДС </w:t>
            </w:r>
            <w:r>
              <w:rPr>
                <w:rFonts w:ascii="Times New Roman" w:eastAsia="Calibri" w:hAnsi="Times New Roman" w:cs="Times New Roman"/>
                <w:lang w:eastAsia="en-US"/>
              </w:rPr>
              <w:t>20% .</w:t>
            </w:r>
          </w:p>
        </w:tc>
      </w:tr>
    </w:tbl>
    <w:p w:rsidR="00B96153" w:rsidRPr="008D49D6" w:rsidRDefault="00B96153" w:rsidP="00B96153">
      <w:pPr>
        <w:rPr>
          <w:rFonts w:ascii="Times New Roman" w:eastAsia="Times New Roman" w:hAnsi="Times New Roman" w:cs="Times New Roman"/>
          <w:lang w:eastAsia="en-US"/>
        </w:rPr>
      </w:pPr>
    </w:p>
    <w:p w:rsidR="00B96153" w:rsidRPr="008D49D6" w:rsidRDefault="00B96153" w:rsidP="00B96153">
      <w:pPr>
        <w:pStyle w:val="Style10"/>
        <w:ind w:firstLine="2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О</w:t>
      </w:r>
      <w:r w:rsidRPr="008D49D6">
        <w:rPr>
          <w:rFonts w:ascii="Times New Roman" w:hAnsi="Times New Roman"/>
        </w:rPr>
        <w:t xml:space="preserve">плата производится в течение </w:t>
      </w:r>
      <w:r>
        <w:rPr>
          <w:rFonts w:ascii="Times New Roman" w:hAnsi="Times New Roman"/>
        </w:rPr>
        <w:t>120</w:t>
      </w:r>
      <w:r w:rsidRPr="008D49D6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сто двадцать</w:t>
      </w:r>
      <w:r w:rsidRPr="008D49D6">
        <w:rPr>
          <w:rFonts w:ascii="Times New Roman" w:hAnsi="Times New Roman"/>
        </w:rPr>
        <w:t>) календарных дней после поставки партии угля. Датой исполнения Покупателем обязательств по оплате поставленного угля считается дата списания соответствующих денежных средств со счета Покупателя.</w:t>
      </w:r>
    </w:p>
    <w:p w:rsidR="00B96153" w:rsidRPr="00847959" w:rsidRDefault="00B96153" w:rsidP="00B96153">
      <w:pPr>
        <w:ind w:firstLine="227"/>
        <w:jc w:val="both"/>
        <w:rPr>
          <w:rFonts w:ascii="Times New Roman" w:hAnsi="Times New Roman" w:cs="Times New Roman"/>
          <w:i/>
          <w:u w:val="single"/>
        </w:rPr>
      </w:pPr>
    </w:p>
    <w:sectPr w:rsidR="00B96153" w:rsidRPr="00847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9B4"/>
    <w:rsid w:val="003847AD"/>
    <w:rsid w:val="007B49B4"/>
    <w:rsid w:val="00B96153"/>
    <w:rsid w:val="00BC2084"/>
    <w:rsid w:val="00E50D4F"/>
    <w:rsid w:val="00FC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15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B9615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15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B9615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Сергеевна Копышко</dc:creator>
  <cp:keywords/>
  <dc:description/>
  <cp:lastModifiedBy>Юлия Сергеевна Копышко</cp:lastModifiedBy>
  <cp:revision>6</cp:revision>
  <cp:lastPrinted>2023-06-27T07:33:00Z</cp:lastPrinted>
  <dcterms:created xsi:type="dcterms:W3CDTF">2022-11-11T06:20:00Z</dcterms:created>
  <dcterms:modified xsi:type="dcterms:W3CDTF">2023-06-27T07:33:00Z</dcterms:modified>
</cp:coreProperties>
</file>